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4635" w14:textId="3DC34468" w:rsidR="00126AA9" w:rsidRPr="004004E5" w:rsidRDefault="00126AA9" w:rsidP="00126AA9">
      <w:pPr>
        <w:spacing w:line="100" w:lineRule="atLeast"/>
        <w:rPr>
          <w:rFonts w:ascii="Arial" w:hAnsi="Arial"/>
          <w:sz w:val="24"/>
          <w:szCs w:val="24"/>
        </w:rPr>
      </w:pPr>
      <w:r w:rsidRPr="00E92096">
        <w:rPr>
          <w:rFonts w:ascii="Arial" w:hAnsi="Arial"/>
          <w:color w:val="EE0000"/>
          <w:sz w:val="24"/>
          <w:szCs w:val="24"/>
        </w:rPr>
        <w:t xml:space="preserve">BURMISTRZ UJŚCIA      </w:t>
      </w:r>
      <w:r w:rsidRPr="00E92096">
        <w:rPr>
          <w:rFonts w:ascii="Arial" w:hAnsi="Arial"/>
          <w:color w:val="EE0000"/>
          <w:sz w:val="24"/>
          <w:szCs w:val="24"/>
        </w:rPr>
        <w:tab/>
      </w:r>
      <w:r w:rsidRPr="00E92096">
        <w:rPr>
          <w:rFonts w:ascii="Arial" w:hAnsi="Arial"/>
          <w:color w:val="EE0000"/>
          <w:sz w:val="24"/>
          <w:szCs w:val="24"/>
        </w:rPr>
        <w:tab/>
      </w:r>
      <w:r w:rsidRPr="00E92096">
        <w:rPr>
          <w:rFonts w:ascii="Arial" w:hAnsi="Arial"/>
          <w:color w:val="EE0000"/>
          <w:sz w:val="24"/>
          <w:szCs w:val="24"/>
        </w:rPr>
        <w:tab/>
        <w:t xml:space="preserve">                 </w:t>
      </w:r>
      <w:r w:rsidR="00D26C05" w:rsidRPr="00E92096">
        <w:rPr>
          <w:rFonts w:ascii="Arial" w:hAnsi="Arial"/>
          <w:color w:val="EE0000"/>
          <w:sz w:val="24"/>
          <w:szCs w:val="24"/>
        </w:rPr>
        <w:t xml:space="preserve">      </w:t>
      </w:r>
      <w:r w:rsidRPr="004004E5">
        <w:rPr>
          <w:rFonts w:ascii="Arial" w:hAnsi="Arial"/>
          <w:sz w:val="24"/>
          <w:szCs w:val="24"/>
        </w:rPr>
        <w:t xml:space="preserve">Ujście, dnia </w:t>
      </w:r>
      <w:r w:rsidR="00E92096">
        <w:rPr>
          <w:rFonts w:ascii="Arial" w:hAnsi="Arial"/>
          <w:sz w:val="24"/>
          <w:szCs w:val="24"/>
        </w:rPr>
        <w:t xml:space="preserve">01 kwietnia </w:t>
      </w:r>
      <w:r>
        <w:rPr>
          <w:rFonts w:ascii="Arial" w:hAnsi="Arial"/>
          <w:sz w:val="24"/>
          <w:szCs w:val="24"/>
        </w:rPr>
        <w:t>202</w:t>
      </w:r>
      <w:r w:rsidR="00E92096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r</w:t>
      </w:r>
      <w:r w:rsidRPr="004004E5">
        <w:rPr>
          <w:rFonts w:ascii="Arial" w:hAnsi="Arial"/>
          <w:sz w:val="24"/>
          <w:szCs w:val="24"/>
        </w:rPr>
        <w:t xml:space="preserve"> </w:t>
      </w:r>
    </w:p>
    <w:p w14:paraId="26573C18" w14:textId="3AC7D1D3" w:rsidR="00126AA9" w:rsidRDefault="00126AA9" w:rsidP="00126AA9">
      <w:pPr>
        <w:pStyle w:val="Tekstpodstawowy"/>
        <w:jc w:val="both"/>
        <w:rPr>
          <w:rFonts w:ascii="Arial" w:hAnsi="Arial"/>
          <w:b w:val="0"/>
        </w:rPr>
      </w:pPr>
      <w:r w:rsidRPr="00682F34">
        <w:rPr>
          <w:rFonts w:ascii="Arial" w:hAnsi="Arial"/>
          <w:b w:val="0"/>
        </w:rPr>
        <w:t>GP.6733</w:t>
      </w:r>
      <w:r>
        <w:rPr>
          <w:rFonts w:ascii="Arial" w:hAnsi="Arial"/>
          <w:b w:val="0"/>
        </w:rPr>
        <w:t>.</w:t>
      </w:r>
      <w:r w:rsidR="00E92096">
        <w:rPr>
          <w:rFonts w:ascii="Arial" w:hAnsi="Arial"/>
          <w:b w:val="0"/>
        </w:rPr>
        <w:t>3</w:t>
      </w:r>
      <w:r>
        <w:rPr>
          <w:rFonts w:ascii="Arial" w:hAnsi="Arial"/>
          <w:b w:val="0"/>
        </w:rPr>
        <w:t>.202</w:t>
      </w:r>
      <w:r w:rsidR="00E92096">
        <w:rPr>
          <w:rFonts w:ascii="Arial" w:hAnsi="Arial"/>
          <w:b w:val="0"/>
        </w:rPr>
        <w:t>4</w:t>
      </w:r>
    </w:p>
    <w:p w14:paraId="7BA91A37" w14:textId="77777777" w:rsidR="00126AA9" w:rsidRPr="00682F34" w:rsidRDefault="00126AA9" w:rsidP="00126AA9">
      <w:pPr>
        <w:pStyle w:val="Tekstpodstawowy"/>
        <w:jc w:val="both"/>
        <w:rPr>
          <w:rFonts w:ascii="Arial" w:hAnsi="Arial"/>
          <w:b w:val="0"/>
        </w:rPr>
      </w:pPr>
    </w:p>
    <w:p w14:paraId="215FA459" w14:textId="77777777" w:rsidR="00126AA9" w:rsidRPr="00682F34" w:rsidRDefault="00126AA9" w:rsidP="00126AA9">
      <w:pPr>
        <w:pStyle w:val="Tekstpodstawowy"/>
        <w:jc w:val="both"/>
        <w:rPr>
          <w:rFonts w:ascii="Arial" w:hAnsi="Arial"/>
          <w:b w:val="0"/>
        </w:rPr>
      </w:pPr>
    </w:p>
    <w:p w14:paraId="6D30A141" w14:textId="77777777" w:rsidR="00126AA9" w:rsidRPr="00682F34" w:rsidRDefault="00126AA9" w:rsidP="00126AA9">
      <w:pPr>
        <w:pStyle w:val="Tekstpodstawowy"/>
        <w:jc w:val="both"/>
        <w:rPr>
          <w:rFonts w:ascii="Arial" w:hAnsi="Arial"/>
          <w:bCs/>
        </w:rPr>
      </w:pPr>
      <w:r w:rsidRPr="00682F34">
        <w:rPr>
          <w:rFonts w:ascii="Arial" w:hAnsi="Arial"/>
          <w:b w:val="0"/>
        </w:rPr>
        <w:tab/>
      </w:r>
      <w:r w:rsidRPr="00682F34">
        <w:rPr>
          <w:rFonts w:ascii="Arial" w:hAnsi="Arial"/>
          <w:b w:val="0"/>
        </w:rPr>
        <w:tab/>
      </w:r>
      <w:r w:rsidRPr="00682F34">
        <w:rPr>
          <w:rFonts w:ascii="Arial" w:hAnsi="Arial"/>
          <w:b w:val="0"/>
        </w:rPr>
        <w:tab/>
      </w:r>
      <w:r w:rsidRPr="00682F34">
        <w:rPr>
          <w:rFonts w:ascii="Arial" w:hAnsi="Arial"/>
          <w:b w:val="0"/>
        </w:rPr>
        <w:tab/>
        <w:t xml:space="preserve">  </w:t>
      </w:r>
      <w:r w:rsidRPr="00682F34">
        <w:rPr>
          <w:rFonts w:ascii="Arial" w:hAnsi="Arial"/>
          <w:bCs/>
        </w:rPr>
        <w:t xml:space="preserve">     </w:t>
      </w:r>
      <w:r w:rsidRPr="00682F34">
        <w:rPr>
          <w:rFonts w:ascii="Arial" w:hAnsi="Arial"/>
          <w:bCs/>
        </w:rPr>
        <w:tab/>
        <w:t xml:space="preserve">OBWIESZCZENIE </w:t>
      </w:r>
    </w:p>
    <w:p w14:paraId="7DA719EB" w14:textId="77777777" w:rsidR="00126AA9" w:rsidRPr="00682F34" w:rsidRDefault="00126AA9" w:rsidP="00126AA9">
      <w:pPr>
        <w:pStyle w:val="Tekstpodstawowy"/>
        <w:rPr>
          <w:rFonts w:ascii="Arial" w:hAnsi="Arial"/>
          <w:b w:val="0"/>
        </w:rPr>
      </w:pPr>
      <w:r w:rsidRPr="00682F34">
        <w:rPr>
          <w:rFonts w:ascii="Arial" w:hAnsi="Arial"/>
          <w:bCs/>
        </w:rPr>
        <w:tab/>
        <w:t xml:space="preserve">                                       BURMISTRZA UJŚCIA                                                                                                                                                        </w:t>
      </w:r>
      <w:r w:rsidRPr="00682F34">
        <w:rPr>
          <w:rFonts w:ascii="Arial" w:hAnsi="Arial"/>
          <w:bCs/>
        </w:rPr>
        <w:tab/>
      </w:r>
      <w:r w:rsidRPr="00682F34">
        <w:rPr>
          <w:rFonts w:ascii="Arial" w:hAnsi="Arial"/>
          <w:bCs/>
        </w:rPr>
        <w:tab/>
      </w:r>
      <w:r w:rsidRPr="00682F34">
        <w:rPr>
          <w:rFonts w:ascii="Arial" w:hAnsi="Arial"/>
          <w:b w:val="0"/>
        </w:rPr>
        <w:t>o wydaniu decyzji o ustaleniu lokalizacji inwestycji celu publicznego</w:t>
      </w:r>
    </w:p>
    <w:p w14:paraId="0E9A4E60" w14:textId="77777777" w:rsidR="00126AA9" w:rsidRPr="00682F34" w:rsidRDefault="00126AA9" w:rsidP="00126AA9">
      <w:pPr>
        <w:pStyle w:val="Tekstpodstawowy"/>
        <w:jc w:val="both"/>
        <w:rPr>
          <w:rFonts w:ascii="Arial" w:hAnsi="Arial"/>
          <w:b w:val="0"/>
        </w:rPr>
      </w:pPr>
    </w:p>
    <w:p w14:paraId="50BD720B" w14:textId="77777777" w:rsidR="00126AA9" w:rsidRPr="00D43353" w:rsidRDefault="00126AA9" w:rsidP="00126AA9">
      <w:pPr>
        <w:pStyle w:val="Tekstpodstawowy"/>
        <w:jc w:val="both"/>
        <w:rPr>
          <w:rFonts w:ascii="Arial" w:hAnsi="Arial" w:cs="Arial"/>
          <w:b w:val="0"/>
          <w:szCs w:val="24"/>
        </w:rPr>
      </w:pPr>
      <w:r w:rsidRPr="00D43353">
        <w:rPr>
          <w:rFonts w:ascii="Arial" w:hAnsi="Arial" w:cs="Arial"/>
          <w:b w:val="0"/>
          <w:szCs w:val="24"/>
        </w:rPr>
        <w:t>Na podstawie:</w:t>
      </w:r>
    </w:p>
    <w:p w14:paraId="0ECD008B" w14:textId="77777777" w:rsidR="00126AA9" w:rsidRPr="00A75A44" w:rsidRDefault="00126AA9" w:rsidP="00126AA9">
      <w:pPr>
        <w:pStyle w:val="Tekstpodstawowy"/>
        <w:spacing w:line="276" w:lineRule="auto"/>
        <w:jc w:val="both"/>
        <w:rPr>
          <w:rFonts w:ascii="Arial" w:hAnsi="Arial" w:cs="Arial"/>
          <w:b w:val="0"/>
          <w:szCs w:val="24"/>
        </w:rPr>
      </w:pPr>
      <w:r w:rsidRPr="00D43353">
        <w:rPr>
          <w:rFonts w:ascii="Arial" w:hAnsi="Arial" w:cs="Arial"/>
          <w:b w:val="0"/>
          <w:szCs w:val="24"/>
        </w:rPr>
        <w:t xml:space="preserve">    art. 53 ust. 1 ustawy z </w:t>
      </w:r>
      <w:r w:rsidRPr="00A75A44">
        <w:rPr>
          <w:rFonts w:ascii="Arial" w:hAnsi="Arial" w:cs="Arial"/>
          <w:b w:val="0"/>
          <w:szCs w:val="24"/>
        </w:rPr>
        <w:t xml:space="preserve">dnia 27 marca 2003 r. o planowaniu i zagospodarowaniu </w:t>
      </w:r>
    </w:p>
    <w:p w14:paraId="699A813A" w14:textId="16D92DB8" w:rsidR="00126AA9" w:rsidRPr="00D6366A" w:rsidRDefault="00126AA9" w:rsidP="00126AA9">
      <w:pPr>
        <w:pStyle w:val="Tekstpodstawowy"/>
        <w:spacing w:line="276" w:lineRule="auto"/>
        <w:ind w:left="270"/>
        <w:jc w:val="both"/>
        <w:rPr>
          <w:rFonts w:ascii="Arial" w:hAnsi="Arial" w:cs="Arial"/>
          <w:b w:val="0"/>
          <w:szCs w:val="24"/>
        </w:rPr>
      </w:pPr>
      <w:r w:rsidRPr="00A75A44">
        <w:rPr>
          <w:rFonts w:ascii="Arial" w:hAnsi="Arial" w:cs="Arial"/>
          <w:b w:val="0"/>
          <w:szCs w:val="24"/>
        </w:rPr>
        <w:t>przestrzennym (Dz. U. z 202</w:t>
      </w:r>
      <w:r>
        <w:rPr>
          <w:rFonts w:ascii="Arial" w:hAnsi="Arial" w:cs="Arial"/>
          <w:b w:val="0"/>
          <w:szCs w:val="24"/>
        </w:rPr>
        <w:t>4</w:t>
      </w:r>
      <w:r w:rsidRPr="00A75A44">
        <w:rPr>
          <w:rFonts w:ascii="Arial" w:hAnsi="Arial" w:cs="Arial"/>
          <w:b w:val="0"/>
          <w:szCs w:val="24"/>
        </w:rPr>
        <w:t xml:space="preserve">r., poz. </w:t>
      </w:r>
      <w:r>
        <w:rPr>
          <w:rFonts w:ascii="Arial" w:hAnsi="Arial" w:cs="Arial"/>
          <w:b w:val="0"/>
          <w:szCs w:val="24"/>
        </w:rPr>
        <w:t xml:space="preserve">1130 </w:t>
      </w:r>
      <w:r w:rsidRPr="00A75A44">
        <w:rPr>
          <w:rFonts w:ascii="Arial" w:hAnsi="Arial" w:cs="Arial"/>
          <w:b w:val="0"/>
          <w:szCs w:val="24"/>
        </w:rPr>
        <w:t xml:space="preserve">ze zm.) oraz art. 49 ustawy z dnia </w:t>
      </w:r>
      <w:r>
        <w:rPr>
          <w:rFonts w:ascii="Arial" w:hAnsi="Arial" w:cs="Arial"/>
          <w:b w:val="0"/>
          <w:szCs w:val="24"/>
        </w:rPr>
        <w:t xml:space="preserve">                      </w:t>
      </w:r>
      <w:r w:rsidRPr="00A75A44">
        <w:rPr>
          <w:rFonts w:ascii="Arial" w:hAnsi="Arial" w:cs="Arial"/>
          <w:b w:val="0"/>
          <w:szCs w:val="24"/>
        </w:rPr>
        <w:t xml:space="preserve">14 czerwca 1960r. </w:t>
      </w:r>
      <w:r w:rsidRPr="00D6366A">
        <w:rPr>
          <w:rFonts w:ascii="Arial" w:hAnsi="Arial" w:cs="Arial"/>
          <w:b w:val="0"/>
          <w:szCs w:val="24"/>
        </w:rPr>
        <w:t>Kodeksu postępowania  administracyjnego (Dz. U. z  202</w:t>
      </w:r>
      <w:r w:rsidR="00E92096">
        <w:rPr>
          <w:rFonts w:ascii="Arial" w:hAnsi="Arial" w:cs="Arial"/>
          <w:b w:val="0"/>
          <w:szCs w:val="24"/>
        </w:rPr>
        <w:t>5</w:t>
      </w:r>
      <w:r w:rsidRPr="00D6366A">
        <w:rPr>
          <w:rFonts w:ascii="Arial" w:hAnsi="Arial" w:cs="Arial"/>
          <w:b w:val="0"/>
          <w:szCs w:val="24"/>
        </w:rPr>
        <w:t xml:space="preserve">r. poz. </w:t>
      </w:r>
      <w:r w:rsidR="00E92096">
        <w:rPr>
          <w:rFonts w:ascii="Arial" w:hAnsi="Arial" w:cs="Arial"/>
          <w:b w:val="0"/>
          <w:szCs w:val="24"/>
        </w:rPr>
        <w:t>1691</w:t>
      </w:r>
      <w:r w:rsidRPr="00D6366A">
        <w:rPr>
          <w:rFonts w:ascii="Arial" w:hAnsi="Arial" w:cs="Arial"/>
          <w:b w:val="0"/>
          <w:szCs w:val="24"/>
        </w:rPr>
        <w:t>)</w:t>
      </w:r>
    </w:p>
    <w:p w14:paraId="675C78C4" w14:textId="77777777" w:rsidR="00126AA9" w:rsidRPr="00D6366A" w:rsidRDefault="00126AA9" w:rsidP="00126AA9">
      <w:pPr>
        <w:pStyle w:val="Tekstpodstawowy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191EA37" w14:textId="77777777" w:rsidR="00126AA9" w:rsidRPr="00E92096" w:rsidRDefault="00126AA9" w:rsidP="00126AA9">
      <w:pPr>
        <w:pStyle w:val="Tekstpodstawowy"/>
        <w:spacing w:line="276" w:lineRule="auto"/>
        <w:jc w:val="both"/>
        <w:rPr>
          <w:rFonts w:ascii="Arial" w:hAnsi="Arial" w:cs="Arial"/>
          <w:b w:val="0"/>
          <w:szCs w:val="24"/>
        </w:rPr>
      </w:pPr>
      <w:r w:rsidRPr="00E92096">
        <w:rPr>
          <w:rFonts w:ascii="Arial" w:hAnsi="Arial" w:cs="Arial"/>
          <w:b w:val="0"/>
          <w:szCs w:val="24"/>
        </w:rPr>
        <w:t xml:space="preserve">Burmistrz Ujścia zawiadamia, że na wniosek:    </w:t>
      </w:r>
    </w:p>
    <w:p w14:paraId="35D33937" w14:textId="77777777" w:rsidR="00126AA9" w:rsidRPr="00E92096" w:rsidRDefault="00126AA9" w:rsidP="00126AA9">
      <w:pPr>
        <w:pStyle w:val="Tekstpodstawowy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D912CF2" w14:textId="5083BE10" w:rsidR="00126AA9" w:rsidRPr="00E92096" w:rsidRDefault="00126AA9" w:rsidP="00126A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2096">
        <w:rPr>
          <w:rFonts w:ascii="Arial" w:hAnsi="Arial" w:cs="Arial"/>
          <w:b/>
          <w:sz w:val="24"/>
          <w:szCs w:val="24"/>
        </w:rPr>
        <w:t xml:space="preserve">Inwestor: </w:t>
      </w:r>
      <w:r w:rsidR="00E92096" w:rsidRPr="00E92096">
        <w:rPr>
          <w:rFonts w:ascii="Arial" w:hAnsi="Arial" w:cs="Arial"/>
          <w:color w:val="000000"/>
          <w:kern w:val="2"/>
          <w:sz w:val="24"/>
          <w:szCs w:val="24"/>
        </w:rPr>
        <w:t>PV Byszki</w:t>
      </w:r>
      <w:r w:rsidR="00E92096" w:rsidRPr="00E92096">
        <w:rPr>
          <w:rFonts w:ascii="Arial" w:hAnsi="Arial" w:cs="Arial"/>
          <w:kern w:val="2"/>
          <w:sz w:val="24"/>
          <w:szCs w:val="24"/>
        </w:rPr>
        <w:t xml:space="preserve"> Sp. z o.o., ul. Serbska 14C/24, 61-696 Poznań,</w:t>
      </w:r>
      <w:r w:rsidR="00E92096" w:rsidRPr="00E92096">
        <w:rPr>
          <w:rFonts w:ascii="Arial" w:hAnsi="Arial" w:cs="Arial"/>
          <w:sz w:val="24"/>
          <w:szCs w:val="24"/>
        </w:rPr>
        <w:t xml:space="preserve"> </w:t>
      </w:r>
      <w:r w:rsidR="00E92096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E92096">
        <w:rPr>
          <w:rFonts w:ascii="Arial" w:hAnsi="Arial" w:cs="Arial"/>
          <w:sz w:val="24"/>
          <w:szCs w:val="24"/>
        </w:rPr>
        <w:t xml:space="preserve">w dniu </w:t>
      </w:r>
      <w:r w:rsidR="00E92096" w:rsidRPr="00E92096">
        <w:rPr>
          <w:rFonts w:ascii="Arial" w:hAnsi="Arial" w:cs="Arial"/>
          <w:sz w:val="24"/>
          <w:szCs w:val="24"/>
        </w:rPr>
        <w:t xml:space="preserve">01 kwietnia </w:t>
      </w:r>
      <w:r w:rsidRPr="00E92096">
        <w:rPr>
          <w:rFonts w:ascii="Arial" w:hAnsi="Arial" w:cs="Arial"/>
          <w:sz w:val="24"/>
          <w:szCs w:val="24"/>
        </w:rPr>
        <w:t>202</w:t>
      </w:r>
      <w:r w:rsidR="00E92096" w:rsidRPr="00E92096">
        <w:rPr>
          <w:rFonts w:ascii="Arial" w:hAnsi="Arial" w:cs="Arial"/>
          <w:sz w:val="24"/>
          <w:szCs w:val="24"/>
        </w:rPr>
        <w:t>6</w:t>
      </w:r>
      <w:r w:rsidRPr="00E92096">
        <w:rPr>
          <w:rFonts w:ascii="Arial" w:hAnsi="Arial" w:cs="Arial"/>
          <w:sz w:val="24"/>
          <w:szCs w:val="24"/>
        </w:rPr>
        <w:t xml:space="preserve">r. została wydana decyzja o ustaleniu lokalizacji inwestycji celu publicznego o znaczeniu lokalnym - gminnym, polegająca na </w:t>
      </w:r>
      <w:r w:rsidR="00D26C05" w:rsidRPr="00E92096">
        <w:rPr>
          <w:rFonts w:ascii="Arial" w:hAnsi="Arial" w:cs="Arial"/>
          <w:kern w:val="2"/>
          <w:sz w:val="24"/>
          <w:szCs w:val="24"/>
          <w:lang w:bidi="hi-IN"/>
        </w:rPr>
        <w:t xml:space="preserve">budowie </w:t>
      </w:r>
      <w:r w:rsidR="00E92096" w:rsidRPr="00E92096">
        <w:rPr>
          <w:rFonts w:ascii="Arial" w:hAnsi="Arial" w:cs="Arial"/>
          <w:sz w:val="24"/>
          <w:szCs w:val="24"/>
        </w:rPr>
        <w:t>5 kablowych linii średniego napięcia SN wraz z infrastrukturą towarzyszącą (5 światłowodami) dla elektrowni słonecznych „Byszki”,</w:t>
      </w:r>
      <w:r w:rsidR="00E92096" w:rsidRPr="00E92096">
        <w:rPr>
          <w:rFonts w:ascii="Arial" w:hAnsi="Arial" w:cs="Arial"/>
          <w:kern w:val="2"/>
          <w:sz w:val="24"/>
          <w:szCs w:val="24"/>
          <w:lang w:bidi="hi-IN"/>
        </w:rPr>
        <w:t xml:space="preserve"> położonych na działkach nr </w:t>
      </w:r>
      <w:proofErr w:type="spellStart"/>
      <w:r w:rsidR="00E92096" w:rsidRPr="00E92096">
        <w:rPr>
          <w:rFonts w:ascii="Arial" w:hAnsi="Arial" w:cs="Arial"/>
          <w:kern w:val="2"/>
          <w:sz w:val="24"/>
          <w:szCs w:val="24"/>
          <w:lang w:bidi="hi-IN"/>
        </w:rPr>
        <w:t>ewid</w:t>
      </w:r>
      <w:proofErr w:type="spellEnd"/>
      <w:r w:rsidR="00E92096" w:rsidRPr="00E92096">
        <w:rPr>
          <w:rFonts w:ascii="Arial" w:hAnsi="Arial" w:cs="Arial"/>
          <w:kern w:val="2"/>
          <w:sz w:val="24"/>
          <w:szCs w:val="24"/>
          <w:lang w:bidi="hi-IN"/>
        </w:rPr>
        <w:t>. 135 i 136 w obrębie 0001 Byszki, gm. Ujście</w:t>
      </w:r>
      <w:r w:rsidR="00E92096">
        <w:rPr>
          <w:rFonts w:ascii="Arial" w:hAnsi="Arial" w:cs="Arial"/>
          <w:kern w:val="2"/>
          <w:sz w:val="24"/>
          <w:szCs w:val="24"/>
          <w:lang w:bidi="hi-IN"/>
        </w:rPr>
        <w:t>.</w:t>
      </w:r>
    </w:p>
    <w:p w14:paraId="557611AA" w14:textId="77777777" w:rsidR="00126AA9" w:rsidRPr="00E92096" w:rsidRDefault="00126AA9" w:rsidP="00126A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2096">
        <w:rPr>
          <w:rFonts w:ascii="Arial" w:hAnsi="Arial" w:cs="Arial"/>
          <w:sz w:val="24"/>
          <w:szCs w:val="24"/>
        </w:rPr>
        <w:t xml:space="preserve">Decyzja jest dostępna w Urzędzie Miejskim w Ujściu w pokoju Nr 3 w godzinach             </w:t>
      </w:r>
      <w:bookmarkStart w:id="0" w:name="_Hlk194665925"/>
      <w:r w:rsidRPr="00E92096">
        <w:rPr>
          <w:rFonts w:ascii="Arial" w:hAnsi="Arial" w:cs="Arial"/>
          <w:sz w:val="24"/>
          <w:szCs w:val="24"/>
        </w:rPr>
        <w:t>pn. 8.00-16.00. wt.-cz. 7.00 -15.30, pt. od 7.30 – 14.00</w:t>
      </w:r>
      <w:bookmarkEnd w:id="0"/>
      <w:r w:rsidRPr="00E92096">
        <w:rPr>
          <w:rFonts w:ascii="Arial" w:hAnsi="Arial" w:cs="Arial"/>
          <w:sz w:val="24"/>
          <w:szCs w:val="24"/>
        </w:rPr>
        <w:t xml:space="preserve">.  </w:t>
      </w:r>
    </w:p>
    <w:p w14:paraId="2D9077C2" w14:textId="77777777" w:rsidR="00126AA9" w:rsidRPr="00E92096" w:rsidRDefault="00126AA9" w:rsidP="00126A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4F0E84" w14:textId="77777777" w:rsidR="00126AA9" w:rsidRPr="00FE71D1" w:rsidRDefault="00126AA9" w:rsidP="00126AA9">
      <w:pPr>
        <w:pStyle w:val="Tekstpodstawowy"/>
        <w:autoSpaceDE w:val="0"/>
        <w:spacing w:line="276" w:lineRule="auto"/>
        <w:jc w:val="both"/>
        <w:rPr>
          <w:rFonts w:ascii="Arial" w:hAnsi="Arial" w:cs="Arial"/>
          <w:b w:val="0"/>
          <w:szCs w:val="24"/>
        </w:rPr>
      </w:pPr>
      <w:r w:rsidRPr="00E92096">
        <w:rPr>
          <w:rFonts w:ascii="Arial" w:hAnsi="Arial" w:cs="Arial"/>
          <w:b w:val="0"/>
          <w:szCs w:val="24"/>
        </w:rPr>
        <w:t>Informacje w przedmiotowej</w:t>
      </w:r>
      <w:r w:rsidRPr="00FE71D1">
        <w:rPr>
          <w:rFonts w:ascii="Arial" w:hAnsi="Arial" w:cs="Arial"/>
          <w:b w:val="0"/>
          <w:szCs w:val="24"/>
        </w:rPr>
        <w:t xml:space="preserve"> sprawie można uzyskać pod nr tel. 67 2 840 151 w. 38.  </w:t>
      </w:r>
    </w:p>
    <w:p w14:paraId="65ECAAE7" w14:textId="77777777" w:rsidR="00126AA9" w:rsidRPr="00FE71D1" w:rsidRDefault="00126AA9" w:rsidP="00126AA9">
      <w:pPr>
        <w:pStyle w:val="Tekstpodstawowy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3654EA9" w14:textId="77777777" w:rsidR="00126AA9" w:rsidRPr="00D43353" w:rsidRDefault="00126AA9" w:rsidP="00126AA9">
      <w:pPr>
        <w:spacing w:line="276" w:lineRule="auto"/>
        <w:ind w:left="16" w:hanging="16"/>
        <w:jc w:val="both"/>
        <w:rPr>
          <w:rFonts w:ascii="Arial" w:hAnsi="Arial" w:cs="Arial"/>
          <w:sz w:val="24"/>
          <w:szCs w:val="24"/>
        </w:rPr>
      </w:pPr>
      <w:r w:rsidRPr="007D5AF2">
        <w:rPr>
          <w:rFonts w:ascii="Arial" w:hAnsi="Arial" w:cs="Arial"/>
          <w:sz w:val="24"/>
          <w:szCs w:val="24"/>
        </w:rPr>
        <w:t>Zgodnie z art. 49 ustawy z dnia</w:t>
      </w:r>
      <w:r w:rsidRPr="00340625">
        <w:rPr>
          <w:rFonts w:ascii="Arial" w:hAnsi="Arial" w:cs="Arial"/>
          <w:sz w:val="24"/>
          <w:szCs w:val="24"/>
        </w:rPr>
        <w:t xml:space="preserve"> 14 czerwca 1960 r. Kodeksu postępowania  administracyjnego zawiadomienie</w:t>
      </w:r>
      <w:r w:rsidRPr="00A017CD">
        <w:rPr>
          <w:rFonts w:ascii="Arial" w:hAnsi="Arial" w:cs="Arial"/>
          <w:sz w:val="24"/>
          <w:szCs w:val="24"/>
        </w:rPr>
        <w:t xml:space="preserve"> stron postępowania uważa się za dokonane po upływie czternastu dni od dnia publicznego</w:t>
      </w:r>
      <w:r w:rsidRPr="00D43353">
        <w:rPr>
          <w:rFonts w:ascii="Arial" w:hAnsi="Arial" w:cs="Arial"/>
          <w:sz w:val="24"/>
          <w:szCs w:val="24"/>
        </w:rPr>
        <w:t xml:space="preserve"> ogłoszenia.</w:t>
      </w:r>
    </w:p>
    <w:p w14:paraId="20879512" w14:textId="77777777" w:rsidR="00126AA9" w:rsidRPr="00D43353" w:rsidRDefault="00126AA9" w:rsidP="00126AA9">
      <w:pPr>
        <w:pStyle w:val="Tekstpodstawowy"/>
        <w:jc w:val="both"/>
        <w:rPr>
          <w:rFonts w:ascii="Arial" w:hAnsi="Arial" w:cs="Arial"/>
          <w:b w:val="0"/>
          <w:szCs w:val="24"/>
        </w:rPr>
      </w:pPr>
    </w:p>
    <w:p w14:paraId="0C6E87B1" w14:textId="77777777" w:rsidR="00126AA9" w:rsidRPr="00E92096" w:rsidRDefault="00126AA9" w:rsidP="00126AA9">
      <w:pPr>
        <w:pStyle w:val="Tekstpodstawowy"/>
        <w:jc w:val="both"/>
        <w:rPr>
          <w:rFonts w:ascii="Arial" w:hAnsi="Arial" w:cs="Arial"/>
          <w:b w:val="0"/>
          <w:color w:val="EE0000"/>
          <w:szCs w:val="24"/>
        </w:rPr>
      </w:pPr>
    </w:p>
    <w:p w14:paraId="075854F7" w14:textId="77777777" w:rsidR="00126AA9" w:rsidRPr="00E92096" w:rsidRDefault="00126AA9" w:rsidP="00126AA9">
      <w:pPr>
        <w:pStyle w:val="Tekstpodstawowy"/>
        <w:jc w:val="both"/>
        <w:rPr>
          <w:rFonts w:ascii="Arial" w:hAnsi="Arial"/>
          <w:b w:val="0"/>
          <w:color w:val="EE0000"/>
          <w:sz w:val="16"/>
          <w:szCs w:val="16"/>
        </w:rPr>
      </w:pPr>
      <w:r w:rsidRPr="00E92096">
        <w:rPr>
          <w:rFonts w:ascii="Arial" w:hAnsi="Arial"/>
          <w:b w:val="0"/>
          <w:color w:val="EE0000"/>
          <w:szCs w:val="24"/>
        </w:rPr>
        <w:tab/>
      </w:r>
      <w:r w:rsidRPr="00E92096">
        <w:rPr>
          <w:rFonts w:ascii="Arial" w:hAnsi="Arial"/>
          <w:b w:val="0"/>
          <w:color w:val="EE0000"/>
          <w:szCs w:val="24"/>
        </w:rPr>
        <w:tab/>
      </w:r>
      <w:r w:rsidRPr="00E92096">
        <w:rPr>
          <w:rFonts w:ascii="Arial" w:hAnsi="Arial"/>
          <w:b w:val="0"/>
          <w:color w:val="EE0000"/>
          <w:szCs w:val="24"/>
        </w:rPr>
        <w:tab/>
      </w:r>
      <w:r w:rsidRPr="00E92096">
        <w:rPr>
          <w:rFonts w:ascii="Arial" w:hAnsi="Arial"/>
          <w:b w:val="0"/>
          <w:color w:val="EE0000"/>
          <w:szCs w:val="24"/>
        </w:rPr>
        <w:tab/>
      </w:r>
      <w:r w:rsidRPr="00E92096">
        <w:rPr>
          <w:rFonts w:ascii="Arial" w:hAnsi="Arial"/>
          <w:b w:val="0"/>
          <w:color w:val="EE0000"/>
          <w:szCs w:val="24"/>
        </w:rPr>
        <w:tab/>
      </w:r>
      <w:r w:rsidRPr="00E92096">
        <w:rPr>
          <w:rFonts w:ascii="Arial" w:hAnsi="Arial"/>
          <w:b w:val="0"/>
          <w:color w:val="EE0000"/>
          <w:szCs w:val="24"/>
        </w:rPr>
        <w:tab/>
      </w:r>
      <w:r w:rsidRPr="00E92096">
        <w:rPr>
          <w:rFonts w:ascii="Arial" w:hAnsi="Arial"/>
          <w:b w:val="0"/>
          <w:color w:val="EE0000"/>
          <w:szCs w:val="24"/>
        </w:rPr>
        <w:tab/>
      </w:r>
      <w:r w:rsidRPr="00E92096">
        <w:rPr>
          <w:rFonts w:ascii="Arial" w:hAnsi="Arial"/>
          <w:b w:val="0"/>
          <w:color w:val="EE0000"/>
          <w:szCs w:val="24"/>
        </w:rPr>
        <w:tab/>
      </w:r>
      <w:r w:rsidRPr="00E92096">
        <w:rPr>
          <w:rFonts w:ascii="Arial" w:hAnsi="Arial"/>
          <w:b w:val="0"/>
          <w:color w:val="EE0000"/>
          <w:sz w:val="16"/>
          <w:szCs w:val="16"/>
        </w:rPr>
        <w:t xml:space="preserve"> Z up. Burmistrza</w:t>
      </w:r>
    </w:p>
    <w:p w14:paraId="03CBD082" w14:textId="5E106D32" w:rsidR="00126AA9" w:rsidRPr="00E92096" w:rsidRDefault="00E92096" w:rsidP="00E92096">
      <w:pPr>
        <w:pStyle w:val="Tekstpodstawowy"/>
        <w:jc w:val="both"/>
        <w:rPr>
          <w:rFonts w:ascii="Arial" w:hAnsi="Arial"/>
          <w:b w:val="0"/>
          <w:color w:val="EE0000"/>
          <w:sz w:val="16"/>
          <w:szCs w:val="16"/>
        </w:rPr>
      </w:pPr>
      <w:r>
        <w:rPr>
          <w:rFonts w:ascii="Arial" w:hAnsi="Arial"/>
          <w:b w:val="0"/>
          <w:color w:val="EE0000"/>
          <w:sz w:val="16"/>
          <w:szCs w:val="16"/>
        </w:rPr>
        <w:t xml:space="preserve">   </w:t>
      </w:r>
      <w:r>
        <w:rPr>
          <w:rFonts w:ascii="Arial" w:hAnsi="Arial"/>
          <w:b w:val="0"/>
          <w:color w:val="EE0000"/>
          <w:sz w:val="16"/>
          <w:szCs w:val="16"/>
        </w:rPr>
        <w:tab/>
      </w:r>
      <w:r>
        <w:rPr>
          <w:rFonts w:ascii="Arial" w:hAnsi="Arial"/>
          <w:b w:val="0"/>
          <w:color w:val="EE0000"/>
          <w:sz w:val="16"/>
          <w:szCs w:val="16"/>
        </w:rPr>
        <w:tab/>
      </w:r>
      <w:r>
        <w:rPr>
          <w:rFonts w:ascii="Arial" w:hAnsi="Arial"/>
          <w:b w:val="0"/>
          <w:color w:val="EE0000"/>
          <w:sz w:val="16"/>
          <w:szCs w:val="16"/>
        </w:rPr>
        <w:tab/>
      </w:r>
      <w:r>
        <w:rPr>
          <w:rFonts w:ascii="Arial" w:hAnsi="Arial"/>
          <w:b w:val="0"/>
          <w:color w:val="EE0000"/>
          <w:sz w:val="16"/>
          <w:szCs w:val="16"/>
        </w:rPr>
        <w:tab/>
      </w:r>
      <w:r>
        <w:rPr>
          <w:rFonts w:ascii="Arial" w:hAnsi="Arial"/>
          <w:b w:val="0"/>
          <w:color w:val="EE0000"/>
          <w:sz w:val="16"/>
          <w:szCs w:val="16"/>
        </w:rPr>
        <w:tab/>
      </w:r>
      <w:r>
        <w:rPr>
          <w:rFonts w:ascii="Arial" w:hAnsi="Arial"/>
          <w:b w:val="0"/>
          <w:color w:val="EE0000"/>
          <w:sz w:val="16"/>
          <w:szCs w:val="16"/>
        </w:rPr>
        <w:tab/>
      </w:r>
      <w:r>
        <w:rPr>
          <w:rFonts w:ascii="Arial" w:hAnsi="Arial"/>
          <w:b w:val="0"/>
          <w:color w:val="EE0000"/>
          <w:sz w:val="16"/>
          <w:szCs w:val="16"/>
        </w:rPr>
        <w:tab/>
        <w:t xml:space="preserve">           </w:t>
      </w:r>
      <w:r w:rsidR="00126AA9" w:rsidRPr="00E92096">
        <w:rPr>
          <w:rFonts w:ascii="Arial" w:hAnsi="Arial"/>
          <w:b w:val="0"/>
          <w:color w:val="EE0000"/>
          <w:sz w:val="16"/>
          <w:szCs w:val="16"/>
        </w:rPr>
        <w:t>Se</w:t>
      </w:r>
      <w:r>
        <w:rPr>
          <w:rFonts w:ascii="Arial" w:hAnsi="Arial"/>
          <w:b w:val="0"/>
          <w:color w:val="EE0000"/>
          <w:sz w:val="16"/>
          <w:szCs w:val="16"/>
        </w:rPr>
        <w:t xml:space="preserve">kretarz </w:t>
      </w:r>
      <w:r w:rsidR="00126AA9" w:rsidRPr="00E92096">
        <w:rPr>
          <w:rFonts w:ascii="Arial" w:hAnsi="Arial"/>
          <w:b w:val="0"/>
          <w:color w:val="EE0000"/>
          <w:sz w:val="16"/>
          <w:szCs w:val="16"/>
        </w:rPr>
        <w:t>Gminy</w:t>
      </w:r>
      <w:r>
        <w:rPr>
          <w:rFonts w:ascii="Arial" w:hAnsi="Arial"/>
          <w:b w:val="0"/>
          <w:color w:val="EE0000"/>
          <w:sz w:val="16"/>
          <w:szCs w:val="16"/>
        </w:rPr>
        <w:t xml:space="preserve"> </w:t>
      </w:r>
      <w:r w:rsidR="00126AA9" w:rsidRPr="00E92096">
        <w:rPr>
          <w:rFonts w:ascii="Arial" w:hAnsi="Arial"/>
          <w:b w:val="0"/>
          <w:color w:val="EE0000"/>
          <w:sz w:val="16"/>
          <w:szCs w:val="16"/>
        </w:rPr>
        <w:t>Ujście</w:t>
      </w:r>
    </w:p>
    <w:p w14:paraId="65023661" w14:textId="26FF9DF9" w:rsidR="00835B83" w:rsidRPr="00E92096" w:rsidRDefault="00E92096" w:rsidP="00E92096">
      <w:pPr>
        <w:ind w:left="4956" w:firstLine="708"/>
        <w:rPr>
          <w:color w:val="EE0000"/>
        </w:rPr>
      </w:pPr>
      <w:r>
        <w:rPr>
          <w:color w:val="EE0000"/>
        </w:rPr>
        <w:t xml:space="preserve"> Marta Górzna </w:t>
      </w:r>
    </w:p>
    <w:sectPr w:rsidR="00835B83" w:rsidRPr="00E9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42"/>
    <w:rsid w:val="00126AA9"/>
    <w:rsid w:val="00145D13"/>
    <w:rsid w:val="00425FE4"/>
    <w:rsid w:val="00762548"/>
    <w:rsid w:val="007C340D"/>
    <w:rsid w:val="00835B83"/>
    <w:rsid w:val="009D3FBF"/>
    <w:rsid w:val="00D26C05"/>
    <w:rsid w:val="00E92096"/>
    <w:rsid w:val="00EC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221F"/>
  <w15:chartTrackingRefBased/>
  <w15:docId w15:val="{701BDB3F-08F6-4446-AA69-1B772E32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AA9"/>
    <w:pPr>
      <w:suppressAutoHyphens/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14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14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14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14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14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14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14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14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14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14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14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14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1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1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1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1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14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14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41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142"/>
    <w:pPr>
      <w:suppressAutoHyphens w:val="0"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41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4142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41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1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14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26AA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26AA9"/>
    <w:rPr>
      <w:rFonts w:eastAsia="Times New Roman" w:cs="Times New Roman"/>
      <w:b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Pawłowska - pok. nr 3, tel. 67 2840 003 w.38</dc:creator>
  <cp:keywords/>
  <dc:description/>
  <cp:lastModifiedBy>Agnieszka Pawłowska - pok. nr 3, tel. 67 2840 003 w.38</cp:lastModifiedBy>
  <cp:revision>5</cp:revision>
  <cp:lastPrinted>2026-04-01T07:29:00Z</cp:lastPrinted>
  <dcterms:created xsi:type="dcterms:W3CDTF">2025-05-12T12:12:00Z</dcterms:created>
  <dcterms:modified xsi:type="dcterms:W3CDTF">2026-04-01T07:29:00Z</dcterms:modified>
</cp:coreProperties>
</file>